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DCBF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 xml:space="preserve"> 月份服务质量考核情况汇报</w:t>
      </w:r>
    </w:p>
    <w:p w14:paraId="789A5DB4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督查保障中心服务质量考核组自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日，依据玉山有限公司物业服务考核细则，对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部分小区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开展了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督导考核。本次考核聚焦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前期通报的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突出问题整改情况，重点强化基孔肯雅热病毒防治、垃圾桶（台）消杀及公厕消杀管理等工作检查，旨在精准发现问题、推动彻底整改。现将考核情况汇报如下：</w:t>
      </w:r>
    </w:p>
    <w:p w14:paraId="278CACC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一、考核基本情况</w:t>
      </w:r>
    </w:p>
    <w:p w14:paraId="6EE93EAB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本次考核覆盖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个事业部、4个分公司49 个小区的物业服务质量、安全管理及新增重点工作落实情况。经全面排查，共发现服务质量问题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566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项，具体分类如下：</w:t>
      </w:r>
    </w:p>
    <w:p w14:paraId="5ACB8A9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环境卫生类问题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376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项，主要涉及楼内外杂物堆积、地面保洁精细化不足等；</w:t>
      </w:r>
    </w:p>
    <w:p w14:paraId="4DEB6DAB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绿化管养方面问题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项，包括病虫害防治不及时、绿化带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杂物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白色垃圾清理滞后等；</w:t>
      </w:r>
    </w:p>
    <w:p w14:paraId="372EB6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公共设施问题4项，主要为设施巡查修复不及时；</w:t>
      </w:r>
    </w:p>
    <w:p w14:paraId="18EA68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设备设施问题46项，如设备维护保养不到位等；</w:t>
      </w:r>
    </w:p>
    <w:p w14:paraId="3DB066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安全管理问题47项，集中表现为电动车违规充电、消防通道占用等隐患；</w:t>
      </w:r>
    </w:p>
    <w:p w14:paraId="1FE906F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二、服务质量问题检查情况</w:t>
      </w:r>
    </w:p>
    <w:p w14:paraId="6111852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1.现场管理问题</w:t>
      </w:r>
    </w:p>
    <w:p w14:paraId="1EF240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经考核发现，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前期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通报的部分共性问题整改取得一定成效，小区主路、楼道保洁保持较好水平，但精细化管理仍有不足：楼宇前后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绿化带普扫不彻底，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杂物摆放、乱贴乱画现象依然存在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乱载种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现象虽减少，但部分老旧小区反弹明显；内部管理体系执行仍显薄弱，问题整改“举一反三”效果不佳，标准落地存在“上热下冷”现象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现场服务标准执行力度有待加强。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在此次考核中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西湖学都项目、聚园事业部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问题较多。</w:t>
      </w:r>
    </w:p>
    <w:p w14:paraId="144A8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主要问题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：精细化保洁标准落实不到位，整改闭环管理不彻底。</w:t>
      </w:r>
    </w:p>
    <w:p w14:paraId="125CD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共性问题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：部分小区楼外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卫生死角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保洁遗漏，楼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内公共空间杂物堆放现象未完全消除；绿化带内杂物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白色垃圾、枯枝清理不及时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乱栽种现象等问题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;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个别小区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绿化病虫害防治不及时。</w:t>
      </w:r>
    </w:p>
    <w:p w14:paraId="367EAA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仿宋" w:hAnsi="仿宋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个性问题：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聚园事业部纯绣小区、阳城小区，滨州分公司建翔小区，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楼周围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绿化带内杂物乱堆乱放问题较多,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楼宇前后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绿化带普扫不彻底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6CED9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西湖学都项目胜医西区、西湖学都小区，辛兴事业部工农小区、辛兴小区，孤岛事业部河瑞小区、锦苑事业部锦苑二区南区、荟萃事业部蓝天小区、瑞康事业部华瑞小区，楼道、楼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周围杂物乱堆乱放问题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较多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,卫生死角保洁不到位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E5F9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聚园事业部阳城小区、荟萃事业部科苑小区、滨州分公司胜滨西区、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西湖学都项目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西湖学都小区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绿化带内有乱载种现象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F8200E4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滨州分公司胜滨西区、孤岛事业部河瑞小区垃圾桶盖多数缺失。</w:t>
      </w:r>
    </w:p>
    <w:p w14:paraId="1035E741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兴河事业部兴河南区门卫车辆出入记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录不规范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0E72F67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西湖学都项目西湖学都小区、胜兴事业部胜凯小区、瑞康事业部华瑞小区、淄博分公司胜利花园小区绿化带内杂草未及时清理。</w:t>
      </w:r>
    </w:p>
    <w:p w14:paraId="4BB6AED8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滨州分公司建翔小区、聚园事业部阳城小区有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小广告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及时清除。</w:t>
      </w:r>
    </w:p>
    <w:p w14:paraId="63CE276E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兴河事业部聚翠苑小区、聚园事业部阳城小区门卫杂物较多。</w:t>
      </w:r>
    </w:p>
    <w:p w14:paraId="3C8FBBD0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聚园事业部纯绣小区、孤岛事业部芙蓉小区、瑞康事业部慧海小区病虫害防治不及时。</w:t>
      </w:r>
    </w:p>
    <w:p w14:paraId="22F16D0F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2.基孔肯雅热防治问题</w:t>
      </w:r>
    </w:p>
    <w:p w14:paraId="6D7306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主要问题：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消杀计划执行不严格，重点区域覆盖有遗漏。</w:t>
      </w:r>
    </w:p>
    <w:p w14:paraId="0F102E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共性问题：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部分小区未严格落实“每日对垃圾桶（台）及公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厕易滋生蚊蝇区域消杀”要求，消杀记录缺失，不完整；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周期性消杀（每十天全覆盖）间隔不规范，存在拖延现象；</w:t>
      </w:r>
    </w:p>
    <w:p w14:paraId="3E4F75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个性问题：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滨州分公司建翔小区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淄博分公司胜辛小区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辛兴事业部工农小区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聚园事业部阳城小区垃圾点、公厕消杀记录缺失。</w:t>
      </w:r>
    </w:p>
    <w:p w14:paraId="0E436C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西湖学都项目西湖学都小区、胜医西区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德州分公司宏宇小区、淄博分公司胜利花园小区、孤岛事业部河瑞小区、辛兴事业部辛兴小区垃圾点消杀记录缺失。</w:t>
      </w:r>
    </w:p>
    <w:p w14:paraId="6F5EDC48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聚园事业部纯绣小区、锦苑事业部锦苑二区、翠湖项目翠湖小区消杀记录不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完整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C3167A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3.垃圾桶、台消杀问题</w:t>
      </w:r>
    </w:p>
    <w:p w14:paraId="174CFAB4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主要问题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：消杀流程不规范，清洁与消杀衔接脱节。</w:t>
      </w:r>
    </w:p>
    <w:p w14:paraId="01D1C524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共性问题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：垃圾桶（台）表面消杀不彻底，底部及周边地面残留污渍未清理后再消杀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异味明显；</w:t>
      </w:r>
    </w:p>
    <w:p w14:paraId="659B84F5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个性问题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翠湖项目翠湖小区、西湖学都项目胜医西区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垃圾桶破损未及时更换，导致液体渗漏，周边污染；</w:t>
      </w:r>
    </w:p>
    <w:p w14:paraId="02F74A16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瑞康事业部华瑞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小区垃圾桶周边有散落垃圾，未清理即开展消杀；</w:t>
      </w:r>
    </w:p>
    <w:p w14:paraId="5307F283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辛兴事业部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辛兴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小区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、滨州分公司建翔小区、淄博分公司胜辛小区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消杀后未及时关闭垃圾桶盖，影响效果。</w:t>
      </w:r>
    </w:p>
    <w:p w14:paraId="65DC138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4.公厕管理问题</w:t>
      </w:r>
    </w:p>
    <w:p w14:paraId="594E3EEC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主要问题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：卫生保洁与消杀不同步，设施维护滞后。</w:t>
      </w:r>
    </w:p>
    <w:p w14:paraId="564ECA30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共性问题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个别小区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公厕内部地面保洁不及时，存在积水、污渍；每日消杀未与保洁工作衔接；公厕内设施损坏未及时修复。</w:t>
      </w:r>
    </w:p>
    <w:p w14:paraId="528428C5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个性问题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瑞康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事业部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华瑞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小区公厕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异味，地面潮湿未处理；</w:t>
      </w:r>
    </w:p>
    <w:p w14:paraId="149600AC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兴河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事业部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聚翠苑小区、聚园事业部阳城小区、德州分公司曙光小区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窗户纱网破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损，未及时修复。</w:t>
      </w:r>
    </w:p>
    <w:p w14:paraId="7A9F6DE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三、安全管理问题检查情况</w:t>
      </w:r>
    </w:p>
    <w:p w14:paraId="3733CAD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1.共性问题</w:t>
      </w:r>
    </w:p>
    <w:p w14:paraId="0C1A7A74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电动车违规停放、占用消防通道现象仍较突出；部分小区楼体外防护网堆放杂物、私拉充电线问题整改不彻底；安全警示标识缺失、损坏未及时补充更换。</w:t>
      </w:r>
    </w:p>
    <w:p w14:paraId="018ACAF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2.个性问题</w:t>
      </w:r>
    </w:p>
    <w:p w14:paraId="1AF760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滨州分公司建翔小区</w:t>
      </w:r>
      <w:r>
        <w:rPr>
          <w:rFonts w:ascii="仿宋" w:hAnsi="仿宋" w:eastAsia="仿宋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存在私接充电线现象，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存在安全隐患。</w:t>
      </w:r>
    </w:p>
    <w:p w14:paraId="5437F6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兴河事业部兴河南区、聚园事业部阳城小区、德州分公司曙光小区有充电线缠绕燃气管线的情况，存在较大安全隐患。</w:t>
      </w:r>
    </w:p>
    <w:p w14:paraId="726F08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聚园事业部纯绣小区、西湖学都项目胜医西区存在电动车在楼道充电的情况，</w:t>
      </w:r>
      <w:r>
        <w:rPr>
          <w:rFonts w:ascii="仿宋" w:hAnsi="仿宋" w:eastAsia="仿宋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且未及时采取有效措施进行治理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存在一定程度的安全隐患。</w:t>
      </w:r>
    </w:p>
    <w:p w14:paraId="646EC9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胜利花苑事业部银杏园、瑞康事业部华瑞小区、西湖学都项目胜医西区、兴河事业部聚翠苑小区主干道路灯杆存在安全警示标识缺失问题。</w:t>
      </w:r>
    </w:p>
    <w:p w14:paraId="118684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四、原因分析</w:t>
      </w:r>
    </w:p>
    <w:p w14:paraId="4FA371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部分事业部、分公司、项目部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对基孔肯雅热防治、公厕、垃圾桶（台）消杀等新增重点工作认识不到位，未结合夏季蚊蝇滋生特点优化消杀方案，制度执行存在“重形式轻实效”现象。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对通报问题整改跟踪不力，未建立“发现-整改-复核”全流程记录，部分问题反复出现。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个别小区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项目经理巡视存在“走过场”现象，对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卫生死角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、重点设施检查不细致，未能及时发现消杀遗漏、保洁不到位等问题。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保洁、消杀人员专业培训不足，对消杀药物使用规范、重点区域消杀频次要求掌握不熟练，操作不标准。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物业管理人员对电动车违规充电等隐患劝导力度不足，居民安全宣传引导不到位，侥幸心理普遍存在。</w:t>
      </w:r>
    </w:p>
    <w:p w14:paraId="2703988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五、下步工作建议</w:t>
      </w:r>
    </w:p>
    <w:p w14:paraId="36F007F1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严格落实基孔肯雅热病毒防治消杀计划，每日对公厕、垃圾桶（台）等重点区域消杀并规范记录；每十天开展全覆盖周期性消杀，同步做好绿化带病虫害防治与蚊蝇消杀联动，确保消杀无死角。</w:t>
      </w:r>
    </w:p>
    <w:p w14:paraId="4FB15CA1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制定公厕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垃圾桶（台）等“保洁-消杀-维护”一体化流程，明确保洁频次、消杀时间及设施检查要求，对破损设施建立台账限期修复，消除异味、积水等问题。</w:t>
      </w:r>
    </w:p>
    <w:p w14:paraId="1C071871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建立“问题清单-整改责任-完成时限- 复核结果”管理机制，对反复出现的杂物堆积、违规充电等问题，限定解决期限、严格复核验收，确保问题整改不留死角、彻底清零。</w:t>
      </w:r>
    </w:p>
    <w:p w14:paraId="42F2A2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项目经理每日巡查需覆盖新增重点工作区域，对消杀记录、公厕卫生、垃圾桶状态等逐项检查签字，留存巡查记录。</w:t>
      </w:r>
    </w:p>
    <w:p w14:paraId="367DA7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针对汛期特点，全面排查排水设施、防汛物资及安全警示标识，强化电动车违规充电治理，通过“入户宣传+现场劝导+技术防范”降低安全隐患。</w:t>
      </w:r>
    </w:p>
    <w:p w14:paraId="3ABFB86C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组织保洁、消杀人员开展药物使用、消杀规范等专项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岗位练兵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，考核合格后方可上岗，提升实操能力与责任意识。</w:t>
      </w:r>
    </w:p>
    <w:p w14:paraId="6EFD7A53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1E9F0626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督查保障中心</w:t>
      </w:r>
    </w:p>
    <w:p w14:paraId="6EA075D0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3F9AC501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928" w:right="1531" w:bottom="1644" w:left="1531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revisionView w:markup="0"/>
  <w:documentProtection w:enforcement="0"/>
  <w:compat>
    <w:useFELayout/>
    <w:compatSetting w:name="compatibilityMode" w:uri="http://schemas.microsoft.com/office/word" w:val="15"/>
  </w:compat>
  <w:rsids>
    <w:rsidRoot w:val="00000000"/>
    <w:rsid w:val="009B6F8C"/>
    <w:rsid w:val="018F529B"/>
    <w:rsid w:val="037C0F0D"/>
    <w:rsid w:val="03D567D9"/>
    <w:rsid w:val="048D2705"/>
    <w:rsid w:val="04A20D7A"/>
    <w:rsid w:val="062672F8"/>
    <w:rsid w:val="074B2FEE"/>
    <w:rsid w:val="075A27EC"/>
    <w:rsid w:val="07AA4BA0"/>
    <w:rsid w:val="08C452ED"/>
    <w:rsid w:val="098D603B"/>
    <w:rsid w:val="0A8F10E0"/>
    <w:rsid w:val="0AF15F44"/>
    <w:rsid w:val="0CA940D1"/>
    <w:rsid w:val="0D051AEA"/>
    <w:rsid w:val="0E6D1813"/>
    <w:rsid w:val="0F0B0F3A"/>
    <w:rsid w:val="0F737665"/>
    <w:rsid w:val="0F7A4A71"/>
    <w:rsid w:val="0F864107"/>
    <w:rsid w:val="101740AC"/>
    <w:rsid w:val="108904B2"/>
    <w:rsid w:val="10AA704C"/>
    <w:rsid w:val="10BE02DF"/>
    <w:rsid w:val="11166B84"/>
    <w:rsid w:val="122E6939"/>
    <w:rsid w:val="126A5144"/>
    <w:rsid w:val="128F1B00"/>
    <w:rsid w:val="12AE23B5"/>
    <w:rsid w:val="131577DB"/>
    <w:rsid w:val="140C482C"/>
    <w:rsid w:val="1492602C"/>
    <w:rsid w:val="156570B7"/>
    <w:rsid w:val="160067BA"/>
    <w:rsid w:val="16AB1966"/>
    <w:rsid w:val="1725159A"/>
    <w:rsid w:val="17CD529B"/>
    <w:rsid w:val="19A54B21"/>
    <w:rsid w:val="1A4B0AC8"/>
    <w:rsid w:val="1B46240B"/>
    <w:rsid w:val="1B494FD0"/>
    <w:rsid w:val="1BAD5D10"/>
    <w:rsid w:val="1C2A22C1"/>
    <w:rsid w:val="1C7D7B4D"/>
    <w:rsid w:val="1EC23F97"/>
    <w:rsid w:val="1F1B2985"/>
    <w:rsid w:val="1F936DDB"/>
    <w:rsid w:val="1FAD3208"/>
    <w:rsid w:val="2001516D"/>
    <w:rsid w:val="20C84B77"/>
    <w:rsid w:val="20F04B19"/>
    <w:rsid w:val="239710D0"/>
    <w:rsid w:val="24233357"/>
    <w:rsid w:val="28044637"/>
    <w:rsid w:val="288C08AC"/>
    <w:rsid w:val="29AC17E3"/>
    <w:rsid w:val="2BF61FAE"/>
    <w:rsid w:val="2E490687"/>
    <w:rsid w:val="2EE87D82"/>
    <w:rsid w:val="2F475B9D"/>
    <w:rsid w:val="30BD6A03"/>
    <w:rsid w:val="310164E9"/>
    <w:rsid w:val="31073C00"/>
    <w:rsid w:val="328949F5"/>
    <w:rsid w:val="32EB76B9"/>
    <w:rsid w:val="33196863"/>
    <w:rsid w:val="3541290E"/>
    <w:rsid w:val="357E6FD1"/>
    <w:rsid w:val="35FC56A1"/>
    <w:rsid w:val="36455734"/>
    <w:rsid w:val="37005E48"/>
    <w:rsid w:val="37151BB1"/>
    <w:rsid w:val="37695060"/>
    <w:rsid w:val="38B333D9"/>
    <w:rsid w:val="39D14B22"/>
    <w:rsid w:val="3ACD0488"/>
    <w:rsid w:val="3B356845"/>
    <w:rsid w:val="3BCB672A"/>
    <w:rsid w:val="3BE97BE1"/>
    <w:rsid w:val="3C587C0F"/>
    <w:rsid w:val="3D07322A"/>
    <w:rsid w:val="3D731AC7"/>
    <w:rsid w:val="3E1533E8"/>
    <w:rsid w:val="3F936650"/>
    <w:rsid w:val="3FAC4783"/>
    <w:rsid w:val="3FDB3B90"/>
    <w:rsid w:val="4142704D"/>
    <w:rsid w:val="41AF06D0"/>
    <w:rsid w:val="42FA449B"/>
    <w:rsid w:val="45064590"/>
    <w:rsid w:val="45444E9C"/>
    <w:rsid w:val="45A6162E"/>
    <w:rsid w:val="462763A8"/>
    <w:rsid w:val="465314F7"/>
    <w:rsid w:val="46633F07"/>
    <w:rsid w:val="46D3500A"/>
    <w:rsid w:val="47C8540C"/>
    <w:rsid w:val="48226466"/>
    <w:rsid w:val="48287F38"/>
    <w:rsid w:val="484E27AE"/>
    <w:rsid w:val="492C219C"/>
    <w:rsid w:val="494C6E4D"/>
    <w:rsid w:val="4A693DA2"/>
    <w:rsid w:val="4ABB4DF8"/>
    <w:rsid w:val="4B45299F"/>
    <w:rsid w:val="4B802A3D"/>
    <w:rsid w:val="4B863275"/>
    <w:rsid w:val="4BFE0028"/>
    <w:rsid w:val="4D0A69E7"/>
    <w:rsid w:val="4D2F3A86"/>
    <w:rsid w:val="4DC034B5"/>
    <w:rsid w:val="4E427473"/>
    <w:rsid w:val="4E9D1289"/>
    <w:rsid w:val="4F8B568E"/>
    <w:rsid w:val="501B74FB"/>
    <w:rsid w:val="5248208F"/>
    <w:rsid w:val="52F26CA4"/>
    <w:rsid w:val="530D05B0"/>
    <w:rsid w:val="53782B16"/>
    <w:rsid w:val="5409646C"/>
    <w:rsid w:val="54956D7E"/>
    <w:rsid w:val="54B3386A"/>
    <w:rsid w:val="55494BFA"/>
    <w:rsid w:val="5637311F"/>
    <w:rsid w:val="568C7EF3"/>
    <w:rsid w:val="57856723"/>
    <w:rsid w:val="57EB4C68"/>
    <w:rsid w:val="583416F4"/>
    <w:rsid w:val="5844416B"/>
    <w:rsid w:val="58616610"/>
    <w:rsid w:val="592077C9"/>
    <w:rsid w:val="59304F85"/>
    <w:rsid w:val="59A55F73"/>
    <w:rsid w:val="59FE5B32"/>
    <w:rsid w:val="5A172C0F"/>
    <w:rsid w:val="5B74034D"/>
    <w:rsid w:val="5BF81170"/>
    <w:rsid w:val="5CC53F10"/>
    <w:rsid w:val="5CD61C3F"/>
    <w:rsid w:val="5D142BC1"/>
    <w:rsid w:val="5DDA3845"/>
    <w:rsid w:val="5E465BF2"/>
    <w:rsid w:val="5E7D6910"/>
    <w:rsid w:val="6051161E"/>
    <w:rsid w:val="610B051E"/>
    <w:rsid w:val="611D4168"/>
    <w:rsid w:val="61281D72"/>
    <w:rsid w:val="61A429C0"/>
    <w:rsid w:val="61FC0E51"/>
    <w:rsid w:val="62A01AD4"/>
    <w:rsid w:val="637412BA"/>
    <w:rsid w:val="65CE66CA"/>
    <w:rsid w:val="66161C6E"/>
    <w:rsid w:val="663E50F6"/>
    <w:rsid w:val="66C50D1A"/>
    <w:rsid w:val="67136D1B"/>
    <w:rsid w:val="67BF3E8A"/>
    <w:rsid w:val="67EF6B4C"/>
    <w:rsid w:val="68477198"/>
    <w:rsid w:val="685437A7"/>
    <w:rsid w:val="688A7410"/>
    <w:rsid w:val="69362DAC"/>
    <w:rsid w:val="69472E22"/>
    <w:rsid w:val="6AB72182"/>
    <w:rsid w:val="6CA27063"/>
    <w:rsid w:val="6D527369"/>
    <w:rsid w:val="6D874340"/>
    <w:rsid w:val="6E2241BE"/>
    <w:rsid w:val="6E5F1C56"/>
    <w:rsid w:val="6EB10ABB"/>
    <w:rsid w:val="6F827607"/>
    <w:rsid w:val="6FBC37DE"/>
    <w:rsid w:val="70EE7DA8"/>
    <w:rsid w:val="71F4368C"/>
    <w:rsid w:val="72391FC2"/>
    <w:rsid w:val="72496B0C"/>
    <w:rsid w:val="72A14F9D"/>
    <w:rsid w:val="72C52776"/>
    <w:rsid w:val="73A50FC7"/>
    <w:rsid w:val="74304321"/>
    <w:rsid w:val="74363B44"/>
    <w:rsid w:val="74C652C4"/>
    <w:rsid w:val="76541035"/>
    <w:rsid w:val="77253219"/>
    <w:rsid w:val="77FE4E80"/>
    <w:rsid w:val="7868289A"/>
    <w:rsid w:val="78F31A92"/>
    <w:rsid w:val="7AC37CFC"/>
    <w:rsid w:val="7D050E7A"/>
    <w:rsid w:val="7D367337"/>
    <w:rsid w:val="7E006343"/>
    <w:rsid w:val="7ED94044"/>
    <w:rsid w:val="7F1C6EEC"/>
    <w:rsid w:val="7F9A53B2"/>
    <w:rsid w:val="7FFE53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TotalTime>41</TotalTime>
  <ScaleCrop>false</ScaleCrop>
  <LinksUpToDate>false</LinksUpToDate>
  <Application>WPS Office_12.8.2.18606_F1E327BC-269C-435d-A152-05C5408002CA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2025-08-15T00:59:00Z</dcterms:created>
  <dc:creator>Un-named</dc:creator>
  <cp:lastModifiedBy>lenovo</cp:lastModifiedBy>
  <dcterms:modified xsi:type="dcterms:W3CDTF">2025-09-28T00:47:57Z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943A78F4C0394E8CAE9866E0F82364A5_12</vt:lpwstr>
  </property>
</Properties>
</file>